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381" w:type="dxa"/>
        <w:tblInd w:w="75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00" w:firstRow="0" w:lastRow="0" w:firstColumn="0" w:lastColumn="0" w:noHBand="0" w:noVBand="0"/>
      </w:tblPr>
      <w:tblGrid>
        <w:gridCol w:w="709"/>
        <w:gridCol w:w="1672"/>
      </w:tblGrid>
      <w:tr w:rsidR="004C431E" w:rsidTr="005E0045">
        <w:trPr>
          <w:trHeight w:val="397"/>
        </w:trPr>
        <w:tc>
          <w:tcPr>
            <w:tcW w:w="709" w:type="dxa"/>
            <w:vAlign w:val="center"/>
          </w:tcPr>
          <w:p w:rsidR="004C431E" w:rsidRPr="001F4242" w:rsidRDefault="004D5C1F" w:rsidP="005829F4">
            <w:pPr>
              <w:pStyle w:val="Header"/>
              <w:tabs>
                <w:tab w:val="clear" w:pos="4153"/>
                <w:tab w:val="clear" w:pos="8306"/>
              </w:tabs>
              <w:rPr>
                <w:color w:val="808080" w:themeColor="background1" w:themeShade="80"/>
              </w:rPr>
            </w:pPr>
            <w:r w:rsidRPr="001F4242">
              <w:rPr>
                <w:color w:val="808080" w:themeColor="background1" w:themeShade="80"/>
              </w:rPr>
              <w:t>Ref</w:t>
            </w:r>
            <w:r w:rsidR="001D0531" w:rsidRPr="001F4242">
              <w:rPr>
                <w:color w:val="808080" w:themeColor="background1" w:themeShade="80"/>
              </w:rPr>
              <w:t xml:space="preserve"> </w:t>
            </w:r>
          </w:p>
        </w:tc>
        <w:tc>
          <w:tcPr>
            <w:tcW w:w="1672" w:type="dxa"/>
            <w:vAlign w:val="center"/>
          </w:tcPr>
          <w:p w:rsidR="004C431E" w:rsidRPr="001F4242" w:rsidRDefault="00FC1636" w:rsidP="00BC23E7">
            <w:pPr>
              <w:pStyle w:val="Header"/>
              <w:tabs>
                <w:tab w:val="clear" w:pos="4153"/>
                <w:tab w:val="clear" w:pos="8306"/>
                <w:tab w:val="left" w:pos="864"/>
              </w:tabs>
              <w:jc w:val="center"/>
              <w:rPr>
                <w:color w:val="808080" w:themeColor="background1" w:themeShade="80"/>
              </w:rPr>
            </w:pPr>
            <w:r>
              <w:rPr>
                <w:color w:val="808080" w:themeColor="background1" w:themeShade="80"/>
              </w:rPr>
              <w:t>F157</w:t>
            </w:r>
            <w:r w:rsidR="00C2601F">
              <w:rPr>
                <w:color w:val="808080" w:themeColor="background1" w:themeShade="80"/>
              </w:rPr>
              <w:t>3</w:t>
            </w:r>
            <w:bookmarkStart w:id="0" w:name="_GoBack"/>
            <w:bookmarkEnd w:id="0"/>
          </w:p>
        </w:tc>
      </w:tr>
    </w:tbl>
    <w:p w:rsidR="005829F4" w:rsidRDefault="004C431E">
      <w:pPr>
        <w:jc w:val="center"/>
      </w:pPr>
      <w:r>
        <w:t xml:space="preserve">     </w:t>
      </w:r>
      <w:r w:rsidR="005829F4" w:rsidRPr="00D300EB">
        <w:rPr>
          <w:noProof/>
          <w:lang w:eastAsia="en-GB"/>
        </w:rPr>
        <w:drawing>
          <wp:inline distT="0" distB="0" distL="0" distR="0" wp14:anchorId="59F3DB5A" wp14:editId="7B32F7D0">
            <wp:extent cx="4097020" cy="537845"/>
            <wp:effectExtent l="0" t="0" r="0" b="0"/>
            <wp:docPr id="1" name="Picture 3" descr="Infrastructure Services logo 18 01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rastructure Services logo 18 01 20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7020" cy="537845"/>
                    </a:xfrm>
                    <a:prstGeom prst="rect">
                      <a:avLst/>
                    </a:prstGeom>
                    <a:noFill/>
                    <a:ln>
                      <a:noFill/>
                    </a:ln>
                  </pic:spPr>
                </pic:pic>
              </a:graphicData>
            </a:graphic>
          </wp:inline>
        </w:drawing>
      </w:r>
    </w:p>
    <w:p w:rsidR="005829F4" w:rsidRDefault="005829F4">
      <w:pPr>
        <w:jc w:val="center"/>
        <w:rPr>
          <w:b/>
        </w:rPr>
      </w:pPr>
    </w:p>
    <w:p w:rsidR="00D03574" w:rsidRDefault="00D03574">
      <w:pPr>
        <w:jc w:val="center"/>
        <w:rPr>
          <w:b/>
        </w:rPr>
      </w:pPr>
    </w:p>
    <w:p w:rsidR="004C431E" w:rsidRDefault="004C431E">
      <w:pPr>
        <w:pStyle w:val="Heading2"/>
      </w:pPr>
      <w:r>
        <w:t>ROADS (</w:t>
      </w:r>
      <w:smartTag w:uri="urn:schemas-microsoft-com:office:smarttags" w:element="country-region">
        <w:smartTag w:uri="urn:schemas-microsoft-com:office:smarttags" w:element="place">
          <w:r>
            <w:t>SCOTLAND</w:t>
          </w:r>
        </w:smartTag>
      </w:smartTag>
      <w:r>
        <w:t>) ACT 1984</w:t>
      </w:r>
    </w:p>
    <w:p w:rsidR="004C431E" w:rsidRDefault="004C431E">
      <w:pPr>
        <w:pStyle w:val="Conditionstxt"/>
      </w:pPr>
    </w:p>
    <w:p w:rsidR="00AC77BD" w:rsidRPr="00D03574" w:rsidRDefault="00866136" w:rsidP="00736D86">
      <w:pPr>
        <w:jc w:val="center"/>
        <w:rPr>
          <w:b/>
          <w:sz w:val="28"/>
          <w:szCs w:val="28"/>
        </w:rPr>
      </w:pPr>
      <w:r w:rsidRPr="00D03574">
        <w:rPr>
          <w:b/>
          <w:sz w:val="28"/>
          <w:szCs w:val="28"/>
        </w:rPr>
        <w:t xml:space="preserve">FORM OF </w:t>
      </w:r>
      <w:r w:rsidR="00AC77BD" w:rsidRPr="00D03574">
        <w:rPr>
          <w:b/>
          <w:sz w:val="28"/>
          <w:szCs w:val="28"/>
        </w:rPr>
        <w:t xml:space="preserve">NOTIFICATION OF </w:t>
      </w:r>
      <w:r w:rsidR="00736D86" w:rsidRPr="00D03574">
        <w:rPr>
          <w:b/>
          <w:sz w:val="28"/>
          <w:szCs w:val="28"/>
        </w:rPr>
        <w:t xml:space="preserve">TEMPORARY RESTRICTION </w:t>
      </w:r>
    </w:p>
    <w:p w:rsidR="00736D86" w:rsidRPr="00836019" w:rsidRDefault="00736D86" w:rsidP="00736D86">
      <w:pPr>
        <w:jc w:val="center"/>
        <w:rPr>
          <w:b/>
        </w:rPr>
      </w:pPr>
      <w:r w:rsidRPr="00D03574">
        <w:rPr>
          <w:b/>
          <w:sz w:val="28"/>
          <w:szCs w:val="28"/>
        </w:rPr>
        <w:t>OF TRAFFIC ON ROADS AND BRIDGES</w:t>
      </w:r>
    </w:p>
    <w:p w:rsidR="00430B48" w:rsidRPr="00041504" w:rsidRDefault="00430B48" w:rsidP="00430B48">
      <w:pPr>
        <w:jc w:val="both"/>
        <w:rPr>
          <w:rFonts w:cs="Arial"/>
          <w:sz w:val="22"/>
          <w:szCs w:val="22"/>
        </w:rPr>
      </w:pPr>
    </w:p>
    <w:p w:rsidR="00D03574" w:rsidRDefault="00D03574" w:rsidP="00430B48">
      <w:pPr>
        <w:jc w:val="both"/>
        <w:rPr>
          <w:rFonts w:cs="Arial"/>
          <w:szCs w:val="24"/>
        </w:rPr>
      </w:pPr>
    </w:p>
    <w:p w:rsidR="00430B48" w:rsidRPr="00150C45" w:rsidRDefault="00430B48" w:rsidP="00430B48">
      <w:pPr>
        <w:jc w:val="both"/>
        <w:rPr>
          <w:rFonts w:cs="Arial"/>
          <w:szCs w:val="24"/>
        </w:rPr>
      </w:pPr>
      <w:r w:rsidRPr="00150C45">
        <w:rPr>
          <w:rFonts w:cs="Arial"/>
          <w:szCs w:val="24"/>
        </w:rPr>
        <w:t>Please note that due to</w:t>
      </w:r>
      <w:r w:rsidRPr="00150C45">
        <w:rPr>
          <w:rFonts w:cs="Arial"/>
          <w:b/>
          <w:bCs/>
          <w:szCs w:val="24"/>
        </w:rPr>
        <w:t xml:space="preserve"> </w:t>
      </w:r>
      <w:r w:rsidR="00B96FF7">
        <w:rPr>
          <w:rFonts w:cs="Arial"/>
          <w:b/>
          <w:bCs/>
          <w:i/>
          <w:szCs w:val="24"/>
        </w:rPr>
        <w:t>duct laying</w:t>
      </w:r>
      <w:r w:rsidRPr="00150C45">
        <w:rPr>
          <w:rFonts w:cs="Arial"/>
          <w:b/>
          <w:bCs/>
          <w:i/>
          <w:szCs w:val="24"/>
        </w:rPr>
        <w:t xml:space="preserve"> work</w:t>
      </w:r>
      <w:r w:rsidRPr="00150C45">
        <w:rPr>
          <w:rFonts w:cs="Arial"/>
          <w:szCs w:val="24"/>
        </w:rPr>
        <w:t xml:space="preserve"> to be carried out by </w:t>
      </w:r>
      <w:r w:rsidR="00B96FF7">
        <w:rPr>
          <w:rFonts w:cs="Arial"/>
          <w:b/>
          <w:i/>
          <w:szCs w:val="24"/>
        </w:rPr>
        <w:t>Openreach</w:t>
      </w:r>
      <w:r w:rsidRPr="00150C45">
        <w:rPr>
          <w:rFonts w:cs="Arial"/>
          <w:b/>
          <w:szCs w:val="24"/>
        </w:rPr>
        <w:t xml:space="preserve"> </w:t>
      </w:r>
      <w:r w:rsidRPr="00150C45">
        <w:rPr>
          <w:rFonts w:cs="Arial"/>
          <w:szCs w:val="24"/>
        </w:rPr>
        <w:t xml:space="preserve">it will be necessary in the interests of public safety to apply the following restriction to traffic. </w:t>
      </w:r>
    </w:p>
    <w:p w:rsidR="00430B48" w:rsidRPr="00150C45" w:rsidRDefault="00430B48" w:rsidP="00430B48">
      <w:pPr>
        <w:jc w:val="both"/>
        <w:rPr>
          <w:rFonts w:cs="Arial"/>
          <w:szCs w:val="24"/>
        </w:rPr>
      </w:pPr>
    </w:p>
    <w:p w:rsidR="00430B48" w:rsidRPr="00150C45" w:rsidRDefault="00430B48" w:rsidP="00430B48">
      <w:pPr>
        <w:jc w:val="both"/>
        <w:rPr>
          <w:rFonts w:cs="Arial"/>
          <w:szCs w:val="24"/>
        </w:rPr>
      </w:pPr>
      <w:r w:rsidRPr="00150C45">
        <w:rPr>
          <w:rFonts w:cs="Arial"/>
          <w:szCs w:val="24"/>
        </w:rPr>
        <w:t>Access will be provided for emergency and vehicles requiring access to properties but may be subject to delay until the road is cleared of construction plant to allow safe passage through the works.</w:t>
      </w:r>
    </w:p>
    <w:p w:rsidR="00430B48" w:rsidRPr="00150C45" w:rsidRDefault="00430B48" w:rsidP="00430B48">
      <w:pPr>
        <w:jc w:val="both"/>
        <w:rPr>
          <w:rFonts w:cs="Arial"/>
          <w:szCs w:val="24"/>
        </w:rPr>
      </w:pPr>
    </w:p>
    <w:p w:rsidR="00430B48" w:rsidRPr="00150C45" w:rsidRDefault="00430B48" w:rsidP="00430B48">
      <w:pPr>
        <w:jc w:val="both"/>
        <w:rPr>
          <w:rFonts w:cs="Arial"/>
          <w:szCs w:val="24"/>
        </w:rPr>
      </w:pPr>
    </w:p>
    <w:p w:rsidR="00430B48" w:rsidRPr="00150C45" w:rsidRDefault="00430B48" w:rsidP="00430B48">
      <w:pPr>
        <w:jc w:val="both"/>
        <w:rPr>
          <w:rFonts w:cs="Arial"/>
          <w:b/>
          <w:szCs w:val="24"/>
        </w:rPr>
      </w:pPr>
      <w:r w:rsidRPr="00150C45">
        <w:rPr>
          <w:rFonts w:cs="Arial"/>
          <w:b/>
          <w:i/>
          <w:szCs w:val="24"/>
        </w:rPr>
        <w:t>CLOSURE</w:t>
      </w:r>
      <w:r w:rsidR="00723DF7" w:rsidRPr="00150C45">
        <w:rPr>
          <w:rFonts w:cs="Arial"/>
          <w:b/>
          <w:i/>
          <w:szCs w:val="24"/>
        </w:rPr>
        <w:t xml:space="preserve"> (EXCEPT FOR ACCESS)</w:t>
      </w:r>
      <w:r w:rsidR="00D03574">
        <w:rPr>
          <w:rFonts w:cs="Arial"/>
          <w:b/>
          <w:i/>
          <w:szCs w:val="24"/>
        </w:rPr>
        <w:t xml:space="preserve"> </w:t>
      </w:r>
    </w:p>
    <w:p w:rsidR="00D03574" w:rsidRDefault="00D03574" w:rsidP="00430B48">
      <w:pPr>
        <w:jc w:val="both"/>
        <w:rPr>
          <w:rFonts w:cs="Arial"/>
          <w:b/>
          <w:i/>
          <w:szCs w:val="24"/>
        </w:rPr>
      </w:pPr>
    </w:p>
    <w:p w:rsidR="00430B48" w:rsidRPr="00150C45" w:rsidRDefault="00B96FF7" w:rsidP="00430B48">
      <w:pPr>
        <w:jc w:val="both"/>
        <w:rPr>
          <w:rFonts w:cs="Arial"/>
          <w:b/>
          <w:i/>
          <w:szCs w:val="24"/>
        </w:rPr>
      </w:pPr>
      <w:r>
        <w:rPr>
          <w:rFonts w:cs="Arial"/>
          <w:b/>
          <w:i/>
          <w:szCs w:val="24"/>
        </w:rPr>
        <w:t>C43</w:t>
      </w:r>
      <w:r w:rsidR="001B2A22">
        <w:rPr>
          <w:rFonts w:cs="Arial"/>
          <w:b/>
          <w:i/>
          <w:szCs w:val="24"/>
        </w:rPr>
        <w:t>C</w:t>
      </w:r>
    </w:p>
    <w:p w:rsidR="00E6738B" w:rsidRPr="00150C45" w:rsidRDefault="00E6738B" w:rsidP="00430B48">
      <w:pPr>
        <w:jc w:val="both"/>
        <w:rPr>
          <w:rFonts w:cs="Arial"/>
          <w:b/>
          <w:i/>
          <w:szCs w:val="24"/>
        </w:rPr>
      </w:pPr>
    </w:p>
    <w:p w:rsidR="00E6738B" w:rsidRPr="00150C45" w:rsidRDefault="00E6738B" w:rsidP="00430B48">
      <w:pPr>
        <w:jc w:val="both"/>
        <w:rPr>
          <w:rFonts w:cs="Arial"/>
          <w:b/>
          <w:i/>
          <w:szCs w:val="24"/>
        </w:rPr>
      </w:pPr>
      <w:r w:rsidRPr="00150C45">
        <w:rPr>
          <w:rFonts w:cs="Arial"/>
          <w:b/>
          <w:i/>
          <w:szCs w:val="24"/>
        </w:rPr>
        <w:t xml:space="preserve">From  </w:t>
      </w:r>
      <w:r w:rsidR="00F25E01">
        <w:rPr>
          <w:rFonts w:cs="Arial"/>
          <w:b/>
          <w:i/>
          <w:szCs w:val="24"/>
        </w:rPr>
        <w:t>South Ythsie Cottages</w:t>
      </w:r>
      <w:r w:rsidR="00B96FF7">
        <w:rPr>
          <w:rFonts w:cs="Arial"/>
          <w:b/>
          <w:i/>
          <w:szCs w:val="24"/>
        </w:rPr>
        <w:t xml:space="preserve"> to Little Ythsie Cottages</w:t>
      </w:r>
    </w:p>
    <w:p w:rsidR="00430B48" w:rsidRPr="00150C45" w:rsidRDefault="00430B48" w:rsidP="00430B48">
      <w:pPr>
        <w:jc w:val="both"/>
        <w:rPr>
          <w:rFonts w:cs="Arial"/>
          <w:b/>
          <w:szCs w:val="24"/>
        </w:rPr>
      </w:pPr>
    </w:p>
    <w:p w:rsidR="00430B48" w:rsidRPr="00150C45" w:rsidRDefault="00A23507" w:rsidP="00430B48">
      <w:pPr>
        <w:jc w:val="both"/>
        <w:rPr>
          <w:rFonts w:cs="Arial"/>
          <w:b/>
          <w:bCs/>
          <w:i/>
          <w:szCs w:val="24"/>
        </w:rPr>
      </w:pPr>
      <w:r>
        <w:rPr>
          <w:rFonts w:cs="Arial"/>
          <w:b/>
          <w:bCs/>
          <w:i/>
          <w:szCs w:val="24"/>
        </w:rPr>
        <w:t xml:space="preserve">For </w:t>
      </w:r>
      <w:r w:rsidR="00F25E01">
        <w:rPr>
          <w:rFonts w:cs="Arial"/>
          <w:b/>
          <w:bCs/>
          <w:i/>
          <w:szCs w:val="24"/>
        </w:rPr>
        <w:t>10</w:t>
      </w:r>
      <w:r w:rsidR="001B2A22">
        <w:rPr>
          <w:rFonts w:cs="Arial"/>
          <w:b/>
          <w:bCs/>
          <w:i/>
          <w:szCs w:val="24"/>
        </w:rPr>
        <w:t xml:space="preserve"> days</w:t>
      </w:r>
      <w:r w:rsidR="00430B48" w:rsidRPr="00150C45">
        <w:rPr>
          <w:rFonts w:cs="Arial"/>
          <w:b/>
          <w:bCs/>
          <w:szCs w:val="24"/>
        </w:rPr>
        <w:t xml:space="preserve"> commencing </w:t>
      </w:r>
      <w:r w:rsidR="00F25E01">
        <w:rPr>
          <w:rFonts w:cs="Arial"/>
          <w:b/>
          <w:bCs/>
          <w:i/>
          <w:szCs w:val="24"/>
        </w:rPr>
        <w:t>30</w:t>
      </w:r>
      <w:r w:rsidR="001B2A22">
        <w:rPr>
          <w:rFonts w:cs="Arial"/>
          <w:b/>
          <w:bCs/>
          <w:i/>
          <w:szCs w:val="24"/>
        </w:rPr>
        <w:t xml:space="preserve"> September</w:t>
      </w:r>
      <w:r w:rsidR="00DC70AB" w:rsidRPr="00150C45">
        <w:rPr>
          <w:rFonts w:cs="Arial"/>
          <w:b/>
          <w:bCs/>
          <w:i/>
          <w:szCs w:val="24"/>
        </w:rPr>
        <w:t xml:space="preserve"> 2019.</w:t>
      </w:r>
    </w:p>
    <w:p w:rsidR="00430B48" w:rsidRPr="00150C45" w:rsidRDefault="00430B48" w:rsidP="00430B48">
      <w:pPr>
        <w:jc w:val="both"/>
        <w:rPr>
          <w:rFonts w:cs="Arial"/>
          <w:szCs w:val="24"/>
        </w:rPr>
      </w:pPr>
    </w:p>
    <w:p w:rsidR="00430B48" w:rsidRPr="00150C45" w:rsidRDefault="00430B48" w:rsidP="00430B48">
      <w:pPr>
        <w:jc w:val="both"/>
        <w:rPr>
          <w:rFonts w:cs="Arial"/>
          <w:szCs w:val="24"/>
        </w:rPr>
      </w:pPr>
      <w:r w:rsidRPr="00150C45">
        <w:rPr>
          <w:rFonts w:cs="Arial"/>
          <w:szCs w:val="24"/>
        </w:rPr>
        <w:t>Site notices will be erected in due course indicating the temporary restriction to traffic and the alternative routes where applicable.</w:t>
      </w:r>
    </w:p>
    <w:p w:rsidR="00430B48" w:rsidRPr="00150C45" w:rsidRDefault="00430B48" w:rsidP="00430B48">
      <w:pPr>
        <w:jc w:val="both"/>
        <w:rPr>
          <w:rFonts w:cs="Arial"/>
          <w:b/>
          <w:bCs/>
          <w:szCs w:val="24"/>
        </w:rPr>
      </w:pPr>
    </w:p>
    <w:p w:rsidR="00430B48" w:rsidRPr="00150C45" w:rsidRDefault="00430B48" w:rsidP="00430B48">
      <w:pPr>
        <w:jc w:val="both"/>
        <w:rPr>
          <w:rFonts w:cs="Arial"/>
          <w:b/>
          <w:bCs/>
          <w:szCs w:val="24"/>
        </w:rPr>
      </w:pPr>
    </w:p>
    <w:p w:rsidR="00430B48" w:rsidRPr="00150C45" w:rsidRDefault="00430B48" w:rsidP="00430B48">
      <w:pPr>
        <w:jc w:val="both"/>
        <w:rPr>
          <w:rFonts w:cs="Arial"/>
          <w:b/>
          <w:szCs w:val="24"/>
        </w:rPr>
      </w:pPr>
      <w:r w:rsidRPr="00150C45">
        <w:rPr>
          <w:rFonts w:cs="Arial"/>
          <w:b/>
          <w:szCs w:val="24"/>
        </w:rPr>
        <w:t>Diversion via</w:t>
      </w:r>
    </w:p>
    <w:p w:rsidR="00430B48" w:rsidRPr="00150C45" w:rsidRDefault="00430B48" w:rsidP="00430B48">
      <w:pPr>
        <w:jc w:val="both"/>
        <w:rPr>
          <w:rFonts w:cs="Arial"/>
          <w:szCs w:val="24"/>
        </w:rPr>
      </w:pPr>
    </w:p>
    <w:p w:rsidR="00430B48" w:rsidRPr="00150C45" w:rsidRDefault="00F25E01" w:rsidP="00430B48">
      <w:pPr>
        <w:jc w:val="both"/>
        <w:rPr>
          <w:rFonts w:cs="Arial"/>
          <w:i/>
          <w:szCs w:val="24"/>
        </w:rPr>
      </w:pPr>
      <w:r>
        <w:rPr>
          <w:rFonts w:cs="Arial"/>
          <w:i/>
          <w:szCs w:val="24"/>
        </w:rPr>
        <w:t>B999, C41C (Raxton), C42C (Ellon)</w:t>
      </w:r>
    </w:p>
    <w:p w:rsidR="00430B48" w:rsidRPr="00150C45" w:rsidRDefault="00430B48" w:rsidP="00430B48">
      <w:pPr>
        <w:jc w:val="both"/>
        <w:rPr>
          <w:rFonts w:cs="Arial"/>
          <w:b/>
          <w:szCs w:val="24"/>
        </w:rPr>
      </w:pPr>
    </w:p>
    <w:p w:rsidR="00430B48" w:rsidRPr="00150C45" w:rsidRDefault="00430B48" w:rsidP="00430B48">
      <w:pPr>
        <w:jc w:val="both"/>
        <w:rPr>
          <w:rFonts w:cs="Arial"/>
          <w:b/>
          <w:szCs w:val="24"/>
        </w:rPr>
      </w:pPr>
      <w:r w:rsidRPr="00150C45">
        <w:rPr>
          <w:rFonts w:cs="Arial"/>
          <w:b/>
          <w:szCs w:val="24"/>
        </w:rPr>
        <w:t>and vice versa</w:t>
      </w:r>
    </w:p>
    <w:p w:rsidR="00430B48" w:rsidRPr="00150C45" w:rsidRDefault="00430B48" w:rsidP="00430B48">
      <w:pPr>
        <w:jc w:val="both"/>
        <w:rPr>
          <w:rFonts w:cs="Arial"/>
          <w:szCs w:val="24"/>
        </w:rPr>
      </w:pPr>
    </w:p>
    <w:p w:rsidR="00736D86" w:rsidRPr="00150C45" w:rsidRDefault="00736D86" w:rsidP="00736D86">
      <w:pPr>
        <w:jc w:val="both"/>
        <w:rPr>
          <w:rFonts w:cs="Arial"/>
          <w:szCs w:val="24"/>
        </w:rPr>
      </w:pPr>
    </w:p>
    <w:p w:rsidR="00736D86" w:rsidRPr="00150C45" w:rsidRDefault="00736D86" w:rsidP="00736D86">
      <w:pPr>
        <w:jc w:val="both"/>
        <w:rPr>
          <w:rFonts w:cs="Arial"/>
          <w:szCs w:val="24"/>
        </w:rPr>
      </w:pPr>
    </w:p>
    <w:p w:rsidR="005C7EDB" w:rsidRPr="006F5C02" w:rsidRDefault="005C7EDB" w:rsidP="005C7EDB">
      <w:r w:rsidRPr="00150C45">
        <w:rPr>
          <w:rFonts w:cs="Arial"/>
          <w:szCs w:val="24"/>
        </w:rPr>
        <w:t xml:space="preserve">Should you have any queries please </w:t>
      </w:r>
      <w:r w:rsidR="006F5C02">
        <w:rPr>
          <w:rFonts w:cs="Arial"/>
        </w:rPr>
        <w:t xml:space="preserve">contact Paul Wilson on 01467 538961 or email </w:t>
      </w:r>
      <w:hyperlink r:id="rId8" w:history="1">
        <w:r w:rsidR="006F5C02" w:rsidRPr="009644F9">
          <w:rPr>
            <w:rStyle w:val="Hyperlink"/>
            <w:rFonts w:cs="Arial"/>
          </w:rPr>
          <w:t>formartine.roads@aberdeenshire.gov.uk</w:t>
        </w:r>
      </w:hyperlink>
    </w:p>
    <w:p w:rsidR="00736D86" w:rsidRDefault="00736D86" w:rsidP="00736D86">
      <w:pPr>
        <w:jc w:val="both"/>
        <w:rPr>
          <w:rFonts w:cs="Arial"/>
        </w:rPr>
      </w:pPr>
    </w:p>
    <w:p w:rsidR="00736D86" w:rsidRDefault="00736D86">
      <w:pPr>
        <w:pStyle w:val="Conditionstxt"/>
      </w:pPr>
    </w:p>
    <w:tbl>
      <w:tblPr>
        <w:tblpPr w:leftFromText="180" w:rightFromText="180" w:vertAnchor="text" w:horzAnchor="margin" w:tblpY="54"/>
        <w:tblW w:w="10173" w:type="dxa"/>
        <w:tblLook w:val="0000" w:firstRow="0" w:lastRow="0" w:firstColumn="0" w:lastColumn="0" w:noHBand="0" w:noVBand="0"/>
      </w:tblPr>
      <w:tblGrid>
        <w:gridCol w:w="815"/>
        <w:gridCol w:w="2446"/>
        <w:gridCol w:w="2450"/>
        <w:gridCol w:w="1253"/>
        <w:gridCol w:w="3209"/>
      </w:tblGrid>
      <w:tr w:rsidR="004C431E" w:rsidTr="006F5C02">
        <w:trPr>
          <w:trHeight w:val="849"/>
        </w:trPr>
        <w:tc>
          <w:tcPr>
            <w:tcW w:w="815" w:type="dxa"/>
            <w:vAlign w:val="center"/>
          </w:tcPr>
          <w:p w:rsidR="004C431E" w:rsidRDefault="004C431E">
            <w:pPr>
              <w:pStyle w:val="BoldNormal"/>
            </w:pPr>
            <w:r>
              <w:t>Date</w:t>
            </w:r>
          </w:p>
        </w:tc>
        <w:tc>
          <w:tcPr>
            <w:tcW w:w="2446" w:type="dxa"/>
            <w:vAlign w:val="center"/>
          </w:tcPr>
          <w:p w:rsidR="004C431E" w:rsidRPr="00D03574" w:rsidRDefault="00F25E01">
            <w:pPr>
              <w:rPr>
                <w:bCs/>
              </w:rPr>
            </w:pPr>
            <w:r>
              <w:rPr>
                <w:bCs/>
              </w:rPr>
              <w:t>10</w:t>
            </w:r>
            <w:r w:rsidR="006F5C02">
              <w:rPr>
                <w:bCs/>
              </w:rPr>
              <w:t xml:space="preserve"> September 2019</w:t>
            </w:r>
          </w:p>
        </w:tc>
        <w:tc>
          <w:tcPr>
            <w:tcW w:w="2450" w:type="dxa"/>
            <w:vAlign w:val="center"/>
          </w:tcPr>
          <w:p w:rsidR="004C431E" w:rsidRDefault="007E743D">
            <w:pPr>
              <w:rPr>
                <w:bCs/>
              </w:rPr>
            </w:pPr>
            <w:r>
              <w:rPr>
                <w:bCs/>
              </w:rPr>
              <w:t xml:space="preserve">Anne Buchan </w:t>
            </w:r>
          </w:p>
          <w:p w:rsidR="007E743D" w:rsidRPr="007E743D" w:rsidRDefault="007E743D">
            <w:pPr>
              <w:rPr>
                <w:bCs/>
                <w:sz w:val="20"/>
              </w:rPr>
            </w:pPr>
            <w:r w:rsidRPr="007E743D">
              <w:rPr>
                <w:bCs/>
                <w:sz w:val="20"/>
              </w:rPr>
              <w:t xml:space="preserve">Senior Roads Engineer </w:t>
            </w:r>
          </w:p>
        </w:tc>
        <w:tc>
          <w:tcPr>
            <w:tcW w:w="4462" w:type="dxa"/>
            <w:gridSpan w:val="2"/>
            <w:vAlign w:val="center"/>
          </w:tcPr>
          <w:p w:rsidR="004C431E" w:rsidRDefault="004C431E" w:rsidP="00D03574">
            <w:pPr>
              <w:pStyle w:val="BoldNormal"/>
            </w:pPr>
            <w:r>
              <w:t xml:space="preserve">on </w:t>
            </w:r>
            <w:r w:rsidR="00A237E9">
              <w:t xml:space="preserve">behalf of </w:t>
            </w:r>
            <w:r w:rsidR="00D03574">
              <w:t>Infrastructure</w:t>
            </w:r>
            <w:r w:rsidR="00A237E9">
              <w:t xml:space="preserve"> Services</w:t>
            </w:r>
          </w:p>
        </w:tc>
      </w:tr>
      <w:tr w:rsidR="004C431E" w:rsidTr="006F5C02">
        <w:trPr>
          <w:trHeight w:val="1419"/>
        </w:trPr>
        <w:tc>
          <w:tcPr>
            <w:tcW w:w="6964" w:type="dxa"/>
            <w:gridSpan w:val="4"/>
            <w:vAlign w:val="bottom"/>
          </w:tcPr>
          <w:p w:rsidR="00D03574" w:rsidRDefault="00D03574">
            <w:pPr>
              <w:pStyle w:val="Addresstxt"/>
              <w:rPr>
                <w:sz w:val="20"/>
              </w:rPr>
            </w:pPr>
          </w:p>
          <w:p w:rsidR="004C431E" w:rsidRPr="00D03574" w:rsidRDefault="004C431E">
            <w:pPr>
              <w:pStyle w:val="Addresstxt"/>
              <w:rPr>
                <w:sz w:val="20"/>
              </w:rPr>
            </w:pPr>
            <w:r w:rsidRPr="00D03574">
              <w:rPr>
                <w:sz w:val="20"/>
              </w:rPr>
              <w:t xml:space="preserve">Aberdeenshire Council         </w:t>
            </w:r>
            <w:r w:rsidR="00A237E9" w:rsidRPr="00D03574">
              <w:rPr>
                <w:sz w:val="20"/>
              </w:rPr>
              <w:t xml:space="preserve">                </w:t>
            </w:r>
            <w:r w:rsidRPr="00D03574">
              <w:rPr>
                <w:sz w:val="20"/>
              </w:rPr>
              <w:t xml:space="preserve"> </w:t>
            </w:r>
          </w:p>
          <w:p w:rsidR="004C431E" w:rsidRPr="00D03574" w:rsidRDefault="00B62C9F">
            <w:pPr>
              <w:pStyle w:val="Addresstxt"/>
              <w:rPr>
                <w:sz w:val="20"/>
              </w:rPr>
            </w:pPr>
            <w:r w:rsidRPr="00D03574">
              <w:rPr>
                <w:sz w:val="20"/>
              </w:rPr>
              <w:t>Infrastructure Services</w:t>
            </w:r>
            <w:r w:rsidR="00A237E9" w:rsidRPr="00D03574">
              <w:rPr>
                <w:sz w:val="20"/>
              </w:rPr>
              <w:t xml:space="preserve">, Roads &amp; Landscape Services      </w:t>
            </w:r>
          </w:p>
          <w:p w:rsidR="0037579F" w:rsidRPr="0037579F" w:rsidRDefault="0037579F" w:rsidP="0037579F">
            <w:pPr>
              <w:pStyle w:val="Addresstxt"/>
              <w:rPr>
                <w:sz w:val="20"/>
              </w:rPr>
            </w:pPr>
            <w:r w:rsidRPr="0037579F">
              <w:rPr>
                <w:sz w:val="20"/>
              </w:rPr>
              <w:t xml:space="preserve">29 Bridge Street, </w:t>
            </w:r>
          </w:p>
          <w:p w:rsidR="0037579F" w:rsidRPr="0037579F" w:rsidRDefault="0037579F" w:rsidP="0037579F">
            <w:pPr>
              <w:pStyle w:val="Addresstxt"/>
              <w:rPr>
                <w:sz w:val="20"/>
              </w:rPr>
            </w:pPr>
            <w:r w:rsidRPr="0037579F">
              <w:rPr>
                <w:sz w:val="20"/>
              </w:rPr>
              <w:t>Ellon AB41 9AA</w:t>
            </w:r>
          </w:p>
          <w:p w:rsidR="0037579F" w:rsidRPr="0037579F" w:rsidRDefault="0037579F" w:rsidP="0037579F">
            <w:pPr>
              <w:pStyle w:val="Addresstxt"/>
              <w:rPr>
                <w:sz w:val="20"/>
              </w:rPr>
            </w:pPr>
            <w:r w:rsidRPr="0037579F">
              <w:rPr>
                <w:sz w:val="20"/>
              </w:rPr>
              <w:t>Tel   01467 538961</w:t>
            </w:r>
            <w:r>
              <w:rPr>
                <w:sz w:val="20"/>
              </w:rPr>
              <w:t xml:space="preserve">    </w:t>
            </w:r>
            <w:r w:rsidRPr="0037579F">
              <w:rPr>
                <w:sz w:val="20"/>
              </w:rPr>
              <w:t>0345 608 1205</w:t>
            </w:r>
          </w:p>
          <w:p w:rsidR="004C431E" w:rsidRDefault="004C431E" w:rsidP="006C7502">
            <w:pPr>
              <w:pStyle w:val="Addresstxt"/>
            </w:pPr>
          </w:p>
        </w:tc>
        <w:tc>
          <w:tcPr>
            <w:tcW w:w="3209" w:type="dxa"/>
            <w:vAlign w:val="center"/>
          </w:tcPr>
          <w:p w:rsidR="004C431E" w:rsidRDefault="004C431E">
            <w:pPr>
              <w:pStyle w:val="Addresstxt"/>
            </w:pPr>
          </w:p>
        </w:tc>
      </w:tr>
    </w:tbl>
    <w:p w:rsidR="005C7EDB" w:rsidRDefault="005C7EDB">
      <w:pPr>
        <w:pStyle w:val="Addresstxt"/>
      </w:pPr>
    </w:p>
    <w:p w:rsidR="004C431E" w:rsidRDefault="004C431E" w:rsidP="007845EC"/>
    <w:sectPr w:rsidR="004C431E">
      <w:pgSz w:w="11909" w:h="16834" w:code="9"/>
      <w:pgMar w:top="737" w:right="862" w:bottom="357" w:left="1151" w:header="709"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EE3" w:rsidRDefault="00F44EE3" w:rsidP="004C431E">
      <w:r>
        <w:separator/>
      </w:r>
    </w:p>
  </w:endnote>
  <w:endnote w:type="continuationSeparator" w:id="0">
    <w:p w:rsidR="00F44EE3" w:rsidRDefault="00F44EE3" w:rsidP="004C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EE3" w:rsidRDefault="00F44EE3" w:rsidP="004C431E">
      <w:r>
        <w:separator/>
      </w:r>
    </w:p>
  </w:footnote>
  <w:footnote w:type="continuationSeparator" w:id="0">
    <w:p w:rsidR="00F44EE3" w:rsidRDefault="00F44EE3" w:rsidP="004C4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460A"/>
    <w:multiLevelType w:val="hybridMultilevel"/>
    <w:tmpl w:val="8390C966"/>
    <w:lvl w:ilvl="0" w:tplc="2C5886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A6"/>
    <w:rsid w:val="00067FF4"/>
    <w:rsid w:val="000D3585"/>
    <w:rsid w:val="00150C45"/>
    <w:rsid w:val="001B2A22"/>
    <w:rsid w:val="001C1294"/>
    <w:rsid w:val="001D0531"/>
    <w:rsid w:val="001E062B"/>
    <w:rsid w:val="001F4242"/>
    <w:rsid w:val="00212A5B"/>
    <w:rsid w:val="00243A4D"/>
    <w:rsid w:val="00256D89"/>
    <w:rsid w:val="0026520B"/>
    <w:rsid w:val="002A0BBF"/>
    <w:rsid w:val="002A793F"/>
    <w:rsid w:val="002F17F4"/>
    <w:rsid w:val="00301D2E"/>
    <w:rsid w:val="00312DF3"/>
    <w:rsid w:val="0031507C"/>
    <w:rsid w:val="00334104"/>
    <w:rsid w:val="003456A2"/>
    <w:rsid w:val="0037579F"/>
    <w:rsid w:val="003C0BD4"/>
    <w:rsid w:val="00430B48"/>
    <w:rsid w:val="00442BE3"/>
    <w:rsid w:val="004667E9"/>
    <w:rsid w:val="004C1011"/>
    <w:rsid w:val="004C431E"/>
    <w:rsid w:val="004D53E4"/>
    <w:rsid w:val="004D5C1F"/>
    <w:rsid w:val="00504270"/>
    <w:rsid w:val="005540A7"/>
    <w:rsid w:val="00554FA6"/>
    <w:rsid w:val="005814E2"/>
    <w:rsid w:val="005829F4"/>
    <w:rsid w:val="0059605D"/>
    <w:rsid w:val="005C7EDB"/>
    <w:rsid w:val="005E0045"/>
    <w:rsid w:val="0060121D"/>
    <w:rsid w:val="00632DE8"/>
    <w:rsid w:val="006C7502"/>
    <w:rsid w:val="006E2079"/>
    <w:rsid w:val="006F5C02"/>
    <w:rsid w:val="00723DF7"/>
    <w:rsid w:val="00736D86"/>
    <w:rsid w:val="0075268A"/>
    <w:rsid w:val="0076331B"/>
    <w:rsid w:val="00771546"/>
    <w:rsid w:val="007845EC"/>
    <w:rsid w:val="007B76B0"/>
    <w:rsid w:val="007E743D"/>
    <w:rsid w:val="00805693"/>
    <w:rsid w:val="00862919"/>
    <w:rsid w:val="00866136"/>
    <w:rsid w:val="008925D1"/>
    <w:rsid w:val="008C2720"/>
    <w:rsid w:val="008D5230"/>
    <w:rsid w:val="00905AA8"/>
    <w:rsid w:val="00923F2D"/>
    <w:rsid w:val="009A0DBE"/>
    <w:rsid w:val="009B50A9"/>
    <w:rsid w:val="009D6BFA"/>
    <w:rsid w:val="00A23507"/>
    <w:rsid w:val="00A237E9"/>
    <w:rsid w:val="00A62D4B"/>
    <w:rsid w:val="00A90AAF"/>
    <w:rsid w:val="00AC77BD"/>
    <w:rsid w:val="00B62C9F"/>
    <w:rsid w:val="00B62D78"/>
    <w:rsid w:val="00B74B4C"/>
    <w:rsid w:val="00B930B2"/>
    <w:rsid w:val="00B96FF7"/>
    <w:rsid w:val="00BC23E7"/>
    <w:rsid w:val="00C2601F"/>
    <w:rsid w:val="00C33D9E"/>
    <w:rsid w:val="00CB6914"/>
    <w:rsid w:val="00CF1F73"/>
    <w:rsid w:val="00CF43DE"/>
    <w:rsid w:val="00D03574"/>
    <w:rsid w:val="00D70A3C"/>
    <w:rsid w:val="00DA5395"/>
    <w:rsid w:val="00DC70AB"/>
    <w:rsid w:val="00E1336C"/>
    <w:rsid w:val="00E53480"/>
    <w:rsid w:val="00E54202"/>
    <w:rsid w:val="00E6738B"/>
    <w:rsid w:val="00E8268D"/>
    <w:rsid w:val="00E912CB"/>
    <w:rsid w:val="00EA4427"/>
    <w:rsid w:val="00EC3155"/>
    <w:rsid w:val="00F25E01"/>
    <w:rsid w:val="00F44EE3"/>
    <w:rsid w:val="00FB47E1"/>
    <w:rsid w:val="00FB6BCF"/>
    <w:rsid w:val="00FC1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4CABA77-60EA-4033-B073-802487F4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120" w:after="120"/>
      <w:jc w:val="center"/>
      <w:outlineLvl w:val="0"/>
    </w:pPr>
    <w:rPr>
      <w:rFonts w:cs="Arial"/>
      <w:b/>
      <w:bCs/>
      <w:kern w:val="32"/>
      <w:sz w:val="28"/>
      <w:szCs w:val="32"/>
    </w:rPr>
  </w:style>
  <w:style w:type="paragraph" w:styleId="Heading2">
    <w:name w:val="heading 2"/>
    <w:basedOn w:val="Normal"/>
    <w:next w:val="Normal"/>
    <w:qFormat/>
    <w:pPr>
      <w:keepNext/>
      <w:spacing w:before="120" w:after="120"/>
      <w:jc w:val="center"/>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2"/>
    </w:rPr>
  </w:style>
  <w:style w:type="paragraph" w:styleId="BodyText">
    <w:name w:val="Body Text"/>
    <w:basedOn w:val="Normal"/>
    <w:pPr>
      <w:suppressAutoHyphens/>
      <w:spacing w:line="288" w:lineRule="auto"/>
      <w:jc w:val="center"/>
    </w:pPr>
    <w:rPr>
      <w:b/>
      <w:i/>
      <w:spacing w:val="-2"/>
      <w:sz w:val="20"/>
    </w:rPr>
  </w:style>
  <w:style w:type="paragraph" w:styleId="BodyText2">
    <w:name w:val="Body Text 2"/>
    <w:basedOn w:val="Normal"/>
    <w:rPr>
      <w:rFonts w:cs="Arial"/>
      <w:b/>
      <w:bCs/>
    </w:rPr>
  </w:style>
  <w:style w:type="paragraph" w:customStyle="1" w:styleId="RefTxt">
    <w:name w:val="Ref Txt"/>
    <w:basedOn w:val="Header"/>
    <w:pPr>
      <w:tabs>
        <w:tab w:val="clear" w:pos="4153"/>
        <w:tab w:val="clear" w:pos="8306"/>
      </w:tabs>
    </w:pPr>
    <w:rPr>
      <w:sz w:val="20"/>
    </w:rPr>
  </w:style>
  <w:style w:type="paragraph" w:customStyle="1" w:styleId="Conditionstxt">
    <w:name w:val="Conditions txt"/>
    <w:basedOn w:val="Normal"/>
    <w:autoRedefine/>
    <w:pPr>
      <w:spacing w:before="60"/>
      <w:jc w:val="both"/>
    </w:pPr>
    <w:rPr>
      <w:sz w:val="16"/>
    </w:rPr>
  </w:style>
  <w:style w:type="paragraph" w:customStyle="1" w:styleId="Addresstxt">
    <w:name w:val="Address txt"/>
    <w:basedOn w:val="Normal"/>
    <w:autoRedefine/>
    <w:rPr>
      <w:sz w:val="16"/>
    </w:rPr>
  </w:style>
  <w:style w:type="paragraph" w:customStyle="1" w:styleId="BoldNormal">
    <w:name w:val="Bold Normal"/>
    <w:basedOn w:val="Normal"/>
    <w:autoRedefine/>
    <w:pPr>
      <w:jc w:val="both"/>
    </w:pPr>
    <w:rPr>
      <w:rFonts w:cs="Arial"/>
      <w:b/>
      <w:bCs/>
    </w:rPr>
  </w:style>
  <w:style w:type="paragraph" w:styleId="TOC8">
    <w:name w:val="toc 8"/>
    <w:basedOn w:val="Normal"/>
    <w:next w:val="Normal"/>
    <w:semiHidden/>
    <w:pPr>
      <w:tabs>
        <w:tab w:val="left" w:pos="9000"/>
        <w:tab w:val="right" w:pos="9360"/>
      </w:tabs>
      <w:suppressAutoHyphens/>
      <w:ind w:left="720" w:hanging="720"/>
      <w:jc w:val="both"/>
    </w:pPr>
    <w:rPr>
      <w:lang w:val="en-US"/>
    </w:rPr>
  </w:style>
  <w:style w:type="paragraph" w:customStyle="1" w:styleId="ConditionsTxt0">
    <w:name w:val="Conditions Txt"/>
    <w:basedOn w:val="Normal"/>
    <w:rsid w:val="00862919"/>
    <w:pPr>
      <w:spacing w:before="60" w:after="60"/>
      <w:jc w:val="both"/>
    </w:pPr>
    <w:rPr>
      <w:sz w:val="16"/>
    </w:rPr>
  </w:style>
  <w:style w:type="character" w:styleId="Hyperlink">
    <w:name w:val="Hyperlink"/>
    <w:rsid w:val="00736D86"/>
    <w:rPr>
      <w:color w:val="0563C1"/>
      <w:u w:val="single"/>
    </w:rPr>
  </w:style>
  <w:style w:type="character" w:customStyle="1" w:styleId="UnresolvedMention">
    <w:name w:val="Unresolved Mention"/>
    <w:uiPriority w:val="99"/>
    <w:semiHidden/>
    <w:unhideWhenUsed/>
    <w:rsid w:val="005C7EDB"/>
    <w:rPr>
      <w:color w:val="605E5C"/>
      <w:shd w:val="clear" w:color="auto" w:fill="E1DFDD"/>
    </w:rPr>
  </w:style>
  <w:style w:type="paragraph" w:styleId="ListParagraph">
    <w:name w:val="List Paragraph"/>
    <w:basedOn w:val="Normal"/>
    <w:uiPriority w:val="34"/>
    <w:qFormat/>
    <w:rsid w:val="005C7EDB"/>
    <w:pPr>
      <w:ind w:left="720"/>
      <w:contextualSpacing/>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3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rtine.roads@aberdeenshire.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Permission to Deposit Builders Skip</vt:lpstr>
    </vt:vector>
  </TitlesOfParts>
  <Company>Aberdeenshire Council</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to Deposit Builders Skip</dc:title>
  <dc:subject>Skips</dc:subject>
  <dc:creator>Maintenance</dc:creator>
  <cp:keywords/>
  <dc:description/>
  <cp:lastModifiedBy>Paul Wilson</cp:lastModifiedBy>
  <cp:revision>2</cp:revision>
  <cp:lastPrinted>2019-04-26T14:06:00Z</cp:lastPrinted>
  <dcterms:created xsi:type="dcterms:W3CDTF">2019-09-10T10:47:00Z</dcterms:created>
  <dcterms:modified xsi:type="dcterms:W3CDTF">2019-09-10T10:47:00Z</dcterms:modified>
</cp:coreProperties>
</file>